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0E87">
        <w:rPr>
          <w:rFonts w:ascii="Times New Roman" w:hAnsi="Times New Roman" w:cs="Times New Roman"/>
          <w:b/>
          <w:bCs/>
          <w:sz w:val="36"/>
          <w:szCs w:val="36"/>
        </w:rPr>
        <w:t>REGULAMIN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0E87">
        <w:rPr>
          <w:rFonts w:ascii="Times New Roman" w:hAnsi="Times New Roman" w:cs="Times New Roman"/>
          <w:b/>
          <w:bCs/>
          <w:sz w:val="36"/>
          <w:szCs w:val="36"/>
        </w:rPr>
        <w:t xml:space="preserve"> KONKURSU SZKOLNEGO </w:t>
      </w:r>
    </w:p>
    <w:p w:rsidR="00FD732F" w:rsidRPr="00FD732F" w:rsidRDefault="00FD732F" w:rsidP="00FD73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80E8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Mistrz Przedmiotu </w:t>
      </w:r>
    </w:p>
    <w:p w:rsidR="00FD732F" w:rsidRPr="00FD732F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>Uczniowie mogą zdobyć tytuły mistrzowskie z następujących  przedmiotów: język polski, matematyka, historia, przyroda, język angielski.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0E8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80E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0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E87">
        <w:rPr>
          <w:rFonts w:ascii="Times New Roman" w:hAnsi="Times New Roman" w:cs="Times New Roman"/>
          <w:b/>
          <w:bCs/>
          <w:sz w:val="28"/>
          <w:szCs w:val="28"/>
        </w:rPr>
        <w:t xml:space="preserve">ORGANIZATOR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Szkoła Podstawowa nr 2 w Łomży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0E8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80E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0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E87">
        <w:rPr>
          <w:rFonts w:ascii="Times New Roman" w:hAnsi="Times New Roman" w:cs="Times New Roman"/>
          <w:b/>
          <w:bCs/>
          <w:sz w:val="28"/>
          <w:szCs w:val="28"/>
        </w:rPr>
        <w:t xml:space="preserve">ADRESAT KONKURSU </w:t>
      </w:r>
    </w:p>
    <w:p w:rsidR="00FD732F" w:rsidRPr="00B80E87" w:rsidRDefault="00B80E87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FD732F" w:rsidRPr="00B80E87">
        <w:rPr>
          <w:rFonts w:ascii="Times New Roman" w:hAnsi="Times New Roman" w:cs="Times New Roman"/>
          <w:sz w:val="28"/>
          <w:szCs w:val="28"/>
        </w:rPr>
        <w:t xml:space="preserve">czniowie klas IV – VI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B80E87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80E87">
        <w:rPr>
          <w:rFonts w:ascii="Times New Roman" w:hAnsi="Times New Roman" w:cs="Times New Roman"/>
          <w:b/>
          <w:sz w:val="28"/>
          <w:szCs w:val="28"/>
        </w:rPr>
        <w:t>III</w:t>
      </w:r>
      <w:r w:rsidR="00B80E87" w:rsidRPr="00B80E87">
        <w:rPr>
          <w:rFonts w:ascii="Times New Roman" w:hAnsi="Times New Roman" w:cs="Times New Roman"/>
          <w:b/>
          <w:sz w:val="28"/>
          <w:szCs w:val="28"/>
        </w:rPr>
        <w:t>.</w:t>
      </w:r>
      <w:r w:rsidRPr="00B80E87">
        <w:rPr>
          <w:rFonts w:ascii="Times New Roman" w:hAnsi="Times New Roman" w:cs="Times New Roman"/>
          <w:b/>
          <w:sz w:val="28"/>
          <w:szCs w:val="28"/>
        </w:rPr>
        <w:t xml:space="preserve"> CELE KONKURSU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  <w:r w:rsidRPr="00B80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32F" w:rsidRPr="00B80E87" w:rsidRDefault="00FD732F" w:rsidP="00FD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>rozwijanie zainteresowań i umiejętności uczniów,</w:t>
      </w:r>
    </w:p>
    <w:p w:rsidR="00FD732F" w:rsidRPr="00B80E87" w:rsidRDefault="00FD732F" w:rsidP="00FD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popularyzowanie wśród uczniów wiedzy z danych przedmiotów, </w:t>
      </w:r>
    </w:p>
    <w:p w:rsidR="00FD732F" w:rsidRPr="00B80E87" w:rsidRDefault="00FD732F" w:rsidP="00FD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uczenie zdrowego i przyjaznego współzawodnictwa, </w:t>
      </w:r>
    </w:p>
    <w:p w:rsidR="00FD732F" w:rsidRPr="00B80E87" w:rsidRDefault="00FD732F" w:rsidP="00FD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80E87">
        <w:rPr>
          <w:rFonts w:ascii="Times New Roman" w:hAnsi="Times New Roman" w:cs="Times New Roman"/>
          <w:sz w:val="28"/>
          <w:szCs w:val="28"/>
          <w:lang w:val="en-US"/>
        </w:rPr>
        <w:t>wyzwalanie</w:t>
      </w:r>
      <w:proofErr w:type="spellEnd"/>
      <w:r w:rsidRPr="00B80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700" w:rsidRPr="00B80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0E87">
        <w:rPr>
          <w:rFonts w:ascii="Times New Roman" w:hAnsi="Times New Roman" w:cs="Times New Roman"/>
          <w:sz w:val="28"/>
          <w:szCs w:val="28"/>
          <w:lang w:val="en-US"/>
        </w:rPr>
        <w:t>aktywno</w:t>
      </w:r>
      <w:r w:rsidRPr="00B80E87">
        <w:rPr>
          <w:rFonts w:ascii="Times New Roman" w:hAnsi="Times New Roman" w:cs="Times New Roman"/>
          <w:sz w:val="28"/>
          <w:szCs w:val="28"/>
        </w:rPr>
        <w:t>ści</w:t>
      </w:r>
      <w:proofErr w:type="spellEnd"/>
      <w:r w:rsidR="00CB1700" w:rsidRPr="00B80E87">
        <w:rPr>
          <w:rFonts w:ascii="Times New Roman" w:hAnsi="Times New Roman" w:cs="Times New Roman"/>
          <w:sz w:val="28"/>
          <w:szCs w:val="28"/>
        </w:rPr>
        <w:t xml:space="preserve"> </w:t>
      </w:r>
      <w:r w:rsidRPr="00B80E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732F" w:rsidRPr="00B80E87" w:rsidRDefault="00FD732F" w:rsidP="00FD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umożliwienie uczniom porównania swoich umiejętności na szerszej arenie, </w:t>
      </w:r>
    </w:p>
    <w:p w:rsidR="00FD732F" w:rsidRPr="00B80E87" w:rsidRDefault="00FD732F" w:rsidP="00FD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wyłanianie talentów oraz rozbudzanie ciekawości poznawczej </w:t>
      </w:r>
      <w:r w:rsidR="00B80E87">
        <w:rPr>
          <w:rFonts w:ascii="Times New Roman" w:hAnsi="Times New Roman" w:cs="Times New Roman"/>
          <w:sz w:val="28"/>
          <w:szCs w:val="28"/>
        </w:rPr>
        <w:t>i</w:t>
      </w:r>
      <w:r w:rsidRPr="00B80E87">
        <w:rPr>
          <w:rFonts w:ascii="Times New Roman" w:hAnsi="Times New Roman" w:cs="Times New Roman"/>
          <w:sz w:val="28"/>
          <w:szCs w:val="28"/>
        </w:rPr>
        <w:t xml:space="preserve"> twórczego działania uczniów, </w:t>
      </w:r>
    </w:p>
    <w:p w:rsidR="00FD732F" w:rsidRPr="00B80E87" w:rsidRDefault="00FD732F" w:rsidP="00FD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>rozwijanie u uczniów umiejętności wykorzystywania posiadanych wiadomości podczas wykonywania zadań i rozwiązywania problemów,</w:t>
      </w:r>
    </w:p>
    <w:p w:rsidR="00FD732F" w:rsidRPr="00B80E87" w:rsidRDefault="00FD732F" w:rsidP="00FD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 motywowanie nauczycieli do podejmowania różnorodnych działań w zakresie pracy z uczniem zdolnym.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CB1700" w:rsidRPr="00B80E87" w:rsidRDefault="00CB1700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0E87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B80E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0E87">
        <w:rPr>
          <w:rFonts w:ascii="Times New Roman" w:hAnsi="Times New Roman" w:cs="Times New Roman"/>
          <w:b/>
          <w:bCs/>
          <w:sz w:val="28"/>
          <w:szCs w:val="28"/>
        </w:rPr>
        <w:t xml:space="preserve"> PRZEDMIOT OCENY KONKURSOWEJ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Komisja będzie oceniać wiedzę i umiejętności objęte programem nauczania na danym etapie.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0E8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B80E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0E87">
        <w:rPr>
          <w:rFonts w:ascii="Times New Roman" w:hAnsi="Times New Roman" w:cs="Times New Roman"/>
          <w:b/>
          <w:bCs/>
          <w:sz w:val="28"/>
          <w:szCs w:val="28"/>
        </w:rPr>
        <w:t xml:space="preserve"> STRUKTURA I PRZEBIEG KONKURSU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Konkurs jest jednoetapowy. </w:t>
      </w:r>
    </w:p>
    <w:p w:rsidR="00FD732F" w:rsidRPr="00B80E87" w:rsidRDefault="00FD732F" w:rsidP="00B80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Uczestnicy piszą testy z poszczególnych przedmiotów. </w:t>
      </w:r>
    </w:p>
    <w:p w:rsidR="00CB1700" w:rsidRPr="00B80E87" w:rsidRDefault="00FD732F" w:rsidP="00B80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Mistrzowie są nagradzani. Nagrody są ufundowane przez Radę Rodziców. </w:t>
      </w:r>
      <w:r w:rsidR="00B80E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0E87">
        <w:rPr>
          <w:rFonts w:ascii="Times New Roman" w:hAnsi="Times New Roman" w:cs="Times New Roman"/>
          <w:sz w:val="28"/>
          <w:szCs w:val="28"/>
        </w:rPr>
        <w:t xml:space="preserve">O nagrodzie dla Mistrza decyduje ilość zdobytych punktów. Uczeń, który w teście konkursowym na poziomie każdej z klas uzyska największą ilość punktów (nie </w:t>
      </w:r>
      <w:r w:rsidRPr="00B80E87">
        <w:rPr>
          <w:rFonts w:ascii="Times New Roman" w:hAnsi="Times New Roman" w:cs="Times New Roman"/>
          <w:sz w:val="28"/>
          <w:szCs w:val="28"/>
        </w:rPr>
        <w:lastRenderedPageBreak/>
        <w:t xml:space="preserve">mniej niż 80%) uzyskuje tytuł Mistrza Przedmiotu. Jeśli w konkursie kilku uczniów uzyska taką samą ilość punktów, o tytule Mistrza decyduje dogrywka. </w:t>
      </w:r>
    </w:p>
    <w:p w:rsidR="00FD732F" w:rsidRPr="00B80E87" w:rsidRDefault="00FD732F" w:rsidP="00B80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Uczeń, który wygra zmagania w ostatecznej dogrywce uzyskuje miano MISTRZA. Wyłonieni w konkursie Mistrzowie otrzymują ocenę końcową wyższą o jeden stopień.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0E87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B80E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0E87">
        <w:rPr>
          <w:rFonts w:ascii="Times New Roman" w:hAnsi="Times New Roman" w:cs="Times New Roman"/>
          <w:b/>
          <w:bCs/>
          <w:sz w:val="28"/>
          <w:szCs w:val="28"/>
        </w:rPr>
        <w:t xml:space="preserve"> TERMIN  KONKURSU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Konkursy zostaną przeprowadzane w II semestrze roku szkolnego.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O dokładnym terminie i godzinie przeprowadzenia eliminacji konkursowych uczniowie zostaną powiadomieni przez nauczycieli przedmiotów.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0E87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B80E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0E87">
        <w:rPr>
          <w:rFonts w:ascii="Times New Roman" w:hAnsi="Times New Roman" w:cs="Times New Roman"/>
          <w:b/>
          <w:bCs/>
          <w:sz w:val="28"/>
          <w:szCs w:val="28"/>
        </w:rPr>
        <w:t xml:space="preserve"> SPOSÓB I TERMIN OGŁOSZENIA WYNIKÓW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Wyniki konkursów będą podane do wiadomości uczestników na tablicy ogłoszeń oraz na stronie internetowej szkoły.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0E87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="00B80E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0E87">
        <w:rPr>
          <w:rFonts w:ascii="Times New Roman" w:hAnsi="Times New Roman" w:cs="Times New Roman"/>
          <w:b/>
          <w:bCs/>
          <w:sz w:val="28"/>
          <w:szCs w:val="28"/>
        </w:rPr>
        <w:t xml:space="preserve"> NAGRODY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Laureaci konkursu otrzymają  nagrody  na apelu szkolnym.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0E87">
        <w:rPr>
          <w:rFonts w:ascii="Times New Roman" w:hAnsi="Times New Roman" w:cs="Times New Roman"/>
          <w:b/>
          <w:bCs/>
          <w:sz w:val="28"/>
          <w:szCs w:val="28"/>
        </w:rPr>
        <w:t>IX</w:t>
      </w:r>
      <w:r w:rsidR="00B80E87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  <w:r w:rsidRPr="00B80E87">
        <w:rPr>
          <w:rFonts w:ascii="Times New Roman" w:hAnsi="Times New Roman" w:cs="Times New Roman"/>
          <w:b/>
          <w:bCs/>
          <w:sz w:val="28"/>
          <w:szCs w:val="28"/>
        </w:rPr>
        <w:t xml:space="preserve"> UWAGI KOŃCOWE 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FD732F" w:rsidRPr="00B80E87" w:rsidRDefault="00FD732F" w:rsidP="00FD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>Uczestnicy konkursu powinni być zaopatrzeni w niezbędne przybory szkolne wskazane przez organizatora konkursu.</w:t>
      </w:r>
    </w:p>
    <w:p w:rsidR="00FD732F" w:rsidRPr="00B80E87" w:rsidRDefault="00FD732F" w:rsidP="00FD73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</w:rPr>
      </w:pPr>
    </w:p>
    <w:p w:rsidR="00FD732F" w:rsidRPr="00B80E87" w:rsidRDefault="00FD732F" w:rsidP="00FD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80E87">
        <w:rPr>
          <w:rFonts w:ascii="Times New Roman" w:hAnsi="Times New Roman" w:cs="Times New Roman"/>
          <w:sz w:val="28"/>
          <w:szCs w:val="28"/>
        </w:rPr>
        <w:t xml:space="preserve">Wyniki konkursu zatwierdzone przez Komisję konkursową są ostateczne. </w:t>
      </w:r>
    </w:p>
    <w:p w:rsidR="0071032E" w:rsidRPr="00B80E87" w:rsidRDefault="0071032E">
      <w:pPr>
        <w:rPr>
          <w:sz w:val="28"/>
          <w:szCs w:val="28"/>
        </w:rPr>
      </w:pPr>
    </w:p>
    <w:sectPr w:rsidR="0071032E" w:rsidRPr="00B80E87" w:rsidSect="00F334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D426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32F"/>
    <w:rsid w:val="003E4348"/>
    <w:rsid w:val="0071032E"/>
    <w:rsid w:val="00B80E87"/>
    <w:rsid w:val="00C754A1"/>
    <w:rsid w:val="00CB1700"/>
    <w:rsid w:val="00D86D51"/>
    <w:rsid w:val="00ED6C88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55662-438A-43CC-AC4D-AECCBAED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7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Szef</cp:lastModifiedBy>
  <cp:revision>8</cp:revision>
  <dcterms:created xsi:type="dcterms:W3CDTF">2016-02-27T09:24:00Z</dcterms:created>
  <dcterms:modified xsi:type="dcterms:W3CDTF">2016-05-11T18:58:00Z</dcterms:modified>
</cp:coreProperties>
</file>